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A455">
      <w:pPr>
        <w:pStyle w:val="11"/>
        <w:spacing w:line="312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36-82-32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июня – 25 августа)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Электронный адрес:</w:t>
      </w:r>
      <w:r>
        <w:rPr>
          <w:color w:val="FFFFFF"/>
          <w:sz w:val="36"/>
          <w:szCs w:val="36"/>
          <w:shd w:val="clear" w:color="auto" w:fill="B7D5DA"/>
        </w:rPr>
        <w:t xml:space="preserve"> </w:t>
      </w:r>
      <w:r>
        <w:rPr>
          <w:rStyle w:val="6"/>
          <w:color w:val="FFFFFF"/>
          <w:sz w:val="36"/>
          <w:szCs w:val="36"/>
          <w:shd w:val="clear" w:color="auto" w:fill="B7D5DA"/>
        </w:rPr>
        <w:t> </w:t>
      </w:r>
      <w:r>
        <w:rPr>
          <w:rStyle w:val="4"/>
          <w:b/>
          <w:bCs/>
          <w:sz w:val="36"/>
          <w:szCs w:val="36"/>
          <w:shd w:val="clear" w:color="auto" w:fill="B7D5DA"/>
        </w:rPr>
        <w:t>priem@t</w:t>
      </w:r>
      <w:r>
        <w:rPr>
          <w:rStyle w:val="6"/>
          <w:sz w:val="36"/>
          <w:szCs w:val="36"/>
          <w:shd w:val="clear" w:color="auto" w:fill="B7D5DA"/>
        </w:rPr>
        <w:t>vermedcollege.ru</w:t>
      </w:r>
      <w:r>
        <w:rPr>
          <w:rFonts w:ascii="Times New Roman" w:hAnsi="Times New Roman" w:cs="Times New Roman"/>
          <w:sz w:val="32"/>
          <w:szCs w:val="32"/>
        </w:rPr>
        <w:t xml:space="preserve"> (круглый год)</w:t>
      </w:r>
    </w:p>
    <w:p w14:paraId="34EFA67E">
      <w:pPr>
        <w:pStyle w:val="1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Приём в Тверской медицинский колледж</w:t>
      </w:r>
    </w:p>
    <w:p w14:paraId="2EF3395D">
      <w:pPr>
        <w:pStyle w:val="11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  <w:t>(перечень специальностей по которым объявляется прием)</w:t>
      </w:r>
    </w:p>
    <w:tbl>
      <w:tblPr>
        <w:tblStyle w:val="3"/>
        <w:tblpPr w:leftFromText="180" w:rightFromText="180" w:bottomFromText="200" w:vertAnchor="text" w:horzAnchor="margin" w:tblpX="-449" w:tblpY="349"/>
        <w:tblW w:w="11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955"/>
        <w:gridCol w:w="1440"/>
        <w:gridCol w:w="1170"/>
        <w:gridCol w:w="1290"/>
        <w:gridCol w:w="1935"/>
      </w:tblGrid>
      <w:tr w14:paraId="01F9E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7941C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CF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E2E6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8F5E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F7C0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A2FF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A59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61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6F3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6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DED6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99562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C49990">
            <w:pPr>
              <w:pStyle w:val="11"/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набор </w:t>
            </w:r>
          </w:p>
          <w:p w14:paraId="25E8A975">
            <w:pPr>
              <w:pStyle w:val="11"/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(в случае его объявления)</w:t>
            </w:r>
          </w:p>
        </w:tc>
      </w:tr>
      <w:tr w14:paraId="6058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E632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 w14:paraId="7C6D2004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0D2C87A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65380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80B94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FEA4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6211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28F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14:paraId="5B0B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519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 w14:paraId="4C26004F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FCC57FD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90C6D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1AB3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4FB81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806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BD4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14:paraId="27CD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300BF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диагностика</w:t>
            </w:r>
          </w:p>
          <w:p w14:paraId="696004A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655C3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285FC0F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0921E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9394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833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1FE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0DD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C0D75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Акушерское дело</w:t>
            </w:r>
          </w:p>
          <w:p w14:paraId="7DEA3F7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4A9381E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1428B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CE034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AA0B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E37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1BC9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14:paraId="17AE3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D83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 w14:paraId="07C7F092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543F5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 w14:paraId="5379A2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2E404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002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8A7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1C2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14:paraId="39DB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4BF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 w14:paraId="32CAEC7C"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5C695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 w14:paraId="6764F7C4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EA1D9A7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77B5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9D21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D34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14:paraId="363B1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B3E0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 w14:paraId="67E02BC9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D9A63D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259A7B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C71D6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914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396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61D0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FE5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EC3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 w14:paraId="5C37D2C4"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C0A5B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72482DB0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CA01E5A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51515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E62C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5EA01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7BD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6A4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Стоматология ортопедическая</w:t>
            </w:r>
          </w:p>
          <w:p w14:paraId="13A058F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62D16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14:paraId="59F91C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CD647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009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0EB18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04AF8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7E7E964A">
      <w:pPr>
        <w:pStyle w:val="12"/>
        <w:numPr>
          <w:ilvl w:val="0"/>
          <w:numId w:val="0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0CB559AD">
      <w:pPr>
        <w:pStyle w:val="12"/>
        <w:numPr>
          <w:ilvl w:val="0"/>
          <w:numId w:val="0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032F5310">
      <w:pPr>
        <w:pStyle w:val="12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Форма обучения только очная.</w:t>
      </w:r>
    </w:p>
    <w:p w14:paraId="672213D1">
      <w:pPr>
        <w:pStyle w:val="12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Уровень образования, необходимый для поступления в ТМК: </w:t>
      </w:r>
      <w:r>
        <w:rPr>
          <w:rFonts w:ascii="Times New Roman" w:hAnsi="Times New Roman" w:cs="Times New Roman"/>
          <w:b/>
          <w:bCs/>
          <w:sz w:val="28"/>
          <w:u w:val="single"/>
        </w:rPr>
        <w:br w:type="textWrapping"/>
      </w:r>
      <w:r>
        <w:rPr>
          <w:rFonts w:ascii="Times New Roman" w:hAnsi="Times New Roman" w:cs="Times New Roman"/>
          <w:sz w:val="28"/>
        </w:rPr>
        <w:t>- основное общее образование на специальности: «сестринское дело», «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лабораторная диагностика»;</w:t>
      </w:r>
      <w:r>
        <w:rPr>
          <w:rFonts w:hint="default" w:ascii="Times New Roman" w:hAnsi="Times New Roman" w:cs="Times New Roman"/>
          <w:sz w:val="28"/>
          <w:lang w:val="ru-RU"/>
        </w:rPr>
        <w:t xml:space="preserve"> «лечебное дело»;</w:t>
      </w:r>
    </w:p>
    <w:p w14:paraId="033338F7">
      <w:pPr>
        <w:pStyle w:val="11"/>
        <w:ind w:left="0" w:leftChars="0" w:firstLine="0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среднее общее образование на специальности: «сестринское дело», «лечебное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дело», «акушерское дело», «фармация», «стоматология ортопедическая»</w:t>
      </w:r>
      <w:r>
        <w:rPr>
          <w:rFonts w:ascii="Times New Roman" w:hAnsi="Times New Roman" w:cs="Times New Roman"/>
          <w:sz w:val="28"/>
        </w:rPr>
        <w:br w:type="textWrapping"/>
      </w:r>
    </w:p>
    <w:p w14:paraId="4C7D0F73">
      <w:pPr>
        <w:pStyle w:val="11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Проходные баллы за 20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, 202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годы</w:t>
      </w:r>
    </w:p>
    <w:p w14:paraId="2957DA09">
      <w:pPr>
        <w:pStyle w:val="11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99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418"/>
        <w:gridCol w:w="1559"/>
        <w:gridCol w:w="1417"/>
      </w:tblGrid>
      <w:tr w14:paraId="46E4B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BA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6659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185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 w14:paraId="5290C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01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EF53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618A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ABC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B78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</w:tr>
      <w:tr w14:paraId="65890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B2205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Лабораторная диагностика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68013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668D8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E7140B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08D3F9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</w:t>
            </w:r>
          </w:p>
        </w:tc>
      </w:tr>
      <w:tr w14:paraId="7F900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5DBEC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11883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4,88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6235C8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7F59B0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4,41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537ED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</w:t>
            </w:r>
          </w:p>
        </w:tc>
      </w:tr>
      <w:tr w14:paraId="3FD63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2FFF88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Лечебное</w:t>
            </w:r>
            <w:r>
              <w:rPr>
                <w:rFonts w:hint="default"/>
                <w:sz w:val="28"/>
                <w:lang w:val="ru-RU"/>
              </w:rPr>
              <w:t xml:space="preserve">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FE40A2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EDB3B8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503E61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C893C10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4,6</w:t>
            </w:r>
          </w:p>
        </w:tc>
      </w:tr>
      <w:tr w14:paraId="75734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4191BB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Фармация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35A14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2C1AA2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F2E0E8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43AE22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3,8</w:t>
            </w:r>
          </w:p>
        </w:tc>
      </w:tr>
      <w:tr w14:paraId="68154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1E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3C9C0B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0EF742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F5F649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  <w:highlight w:val="yellow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8E845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14:paraId="74978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FAF3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Акушерское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3F46A3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5C36AE1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3,61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12080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CCA1FFF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3,92</w:t>
            </w:r>
          </w:p>
        </w:tc>
      </w:tr>
      <w:tr w14:paraId="05022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82528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Лечебное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D87B10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CC13BC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4,24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A89129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5808A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4,25</w:t>
            </w:r>
          </w:p>
        </w:tc>
      </w:tr>
      <w:tr w14:paraId="48667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51BD2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7EF69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4E2E03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FF737B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56A105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4,53</w:t>
            </w:r>
          </w:p>
        </w:tc>
      </w:tr>
      <w:tr w14:paraId="37BDC3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77DAB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Фармация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92696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47C60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DBC9B1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  <w:highlight w:val="yellow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CB490DE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3,7</w:t>
            </w:r>
          </w:p>
        </w:tc>
      </w:tr>
      <w:tr w14:paraId="00583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D0BA2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Стоматология ортопедическая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C05EFB3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2EEABF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951FA1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8B552C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4,37</w:t>
            </w:r>
          </w:p>
        </w:tc>
      </w:tr>
    </w:tbl>
    <w:p w14:paraId="28FC9A3E">
      <w:pPr>
        <w:pStyle w:val="12"/>
        <w:numPr>
          <w:ilvl w:val="0"/>
          <w:numId w:val="0"/>
        </w:numPr>
        <w:ind w:left="0" w:leftChars="0" w:firstLine="0" w:firstLineChars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</w:rPr>
        <w:br w:type="textWrapping"/>
      </w:r>
      <w:r>
        <w:rPr>
          <w:rFonts w:hint="default"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 испытания</w:t>
      </w:r>
    </w:p>
    <w:p w14:paraId="7A75AB46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специальности: «сестринское дело», «лечебное дело», «акушерское дело» проводится психологическое тестирование в письменной форме.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</w:p>
    <w:p w14:paraId="0F85565B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поступлении на специальность «стоматология ортопедическая» проводится вступительное испытание по лепке, которое предусматривает выполнение практического задания – лепка модели зуба по предлагаемому образцу. Материалом по лепке служит скульптурный  пластилин, средством для выполнения работы – шпатель (скульптурный нож) планируются подготовительные курсы по лепке с </w:t>
      </w:r>
      <w:r>
        <w:rPr>
          <w:rFonts w:hint="default" w:ascii="Times New Roman" w:hAnsi="Times New Roman" w:cs="Times New Roman"/>
          <w:sz w:val="28"/>
          <w:lang w:val="ru-RU"/>
        </w:rPr>
        <w:t>07</w:t>
      </w:r>
      <w:r>
        <w:rPr>
          <w:rFonts w:ascii="Times New Roman" w:hAnsi="Times New Roman" w:cs="Times New Roman"/>
          <w:sz w:val="28"/>
        </w:rPr>
        <w:t xml:space="preserve"> июля по </w:t>
      </w:r>
      <w:r>
        <w:rPr>
          <w:rFonts w:hint="default" w:ascii="Times New Roman" w:hAnsi="Times New Roman" w:cs="Times New Roman"/>
          <w:sz w:val="28"/>
          <w:lang w:val="ru-RU"/>
        </w:rPr>
        <w:t>18</w:t>
      </w:r>
      <w:r>
        <w:rPr>
          <w:rFonts w:ascii="Times New Roman" w:hAnsi="Times New Roman" w:cs="Times New Roman"/>
          <w:sz w:val="28"/>
        </w:rPr>
        <w:t xml:space="preserve"> июля 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года.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Если за вступительные испытания Вы получили оценку «зачтено», Вы допускаетесь к конкурсу аттестатов (учитывается средний балл). Если численность поступающих превышает количество мест  по специальности, зачисление проводится по среднему баллу аттестата, ранжированному в списке по мере убывания количества баллов.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 xml:space="preserve">При поступлении на специальности: «фармация», «лабораторная диагностика» вступительные испытания не проводятся, зачисление </w:t>
      </w:r>
      <w:r>
        <w:rPr>
          <w:rFonts w:ascii="Times New Roman" w:hAnsi="Times New Roman" w:cs="Times New Roman"/>
          <w:sz w:val="28"/>
          <w:lang w:val="ru-RU"/>
        </w:rPr>
        <w:t>проводится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среднему баллу аттестата. </w:t>
      </w:r>
    </w:p>
    <w:p w14:paraId="3ABABEF2">
      <w:pPr>
        <w:pStyle w:val="12"/>
        <w:jc w:val="both"/>
        <w:rPr>
          <w:rFonts w:ascii="Times New Roman" w:hAnsi="Times New Roman" w:cs="Times New Roman"/>
          <w:sz w:val="28"/>
        </w:rPr>
      </w:pPr>
    </w:p>
    <w:p w14:paraId="1B5A0C1A">
      <w:pPr>
        <w:pStyle w:val="12"/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Условия приема на обучение на платной основе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 xml:space="preserve"> (по договорам)</w:t>
      </w:r>
    </w:p>
    <w:p w14:paraId="7E118452">
      <w:pPr>
        <w:pStyle w:val="1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633C41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поступающие на обучение на платной основе, в случае успешного прохождения вступительных испытаний и набравшие проходной балл по конкурсу аттестатов рекомендуются к зачислению в колледж.  Рекомендованные к зачислению заполняют договор об оказании платных образовательных услуг и оплачивают стоимость обучения за семестр. На основании оплаченного договора издается приказ о зачислении на платной основе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</w:p>
    <w:p w14:paraId="226BFD61">
      <w:pPr>
        <w:pStyle w:val="11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CF8BE2B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Документы для поступления</w:t>
      </w:r>
    </w:p>
    <w:p w14:paraId="7412531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AD8C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документов в ТМК заполняется личное заявление и согласие на обработку персональных данных. К заявлению прилагаются:</w:t>
      </w:r>
    </w:p>
    <w:p w14:paraId="325B40B5">
      <w:pPr>
        <w:pStyle w:val="11"/>
        <w:ind w:left="0" w:leftChars="0" w:firstLine="580" w:firstLineChars="20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Граждане РФ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3B7D1F1">
      <w:pPr>
        <w:pStyle w:val="11"/>
        <w:ind w:left="0" w:leftChars="0" w:firstLine="579" w:firstLineChars="207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 об образовании: оригинал или заверенная копия (копию документа об образовании можно заверить при предоставлении оригинала в приёмной комиссии, или заверить по месту выдачи, или нотариально)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 - ЕПГУ);</w:t>
      </w:r>
    </w:p>
    <w:p w14:paraId="44B528E4">
      <w:pPr>
        <w:pStyle w:val="11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личность и гражданство (паспорт) + 1 копия (страница с личными данными и пропиской)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ЕПГУ;</w:t>
      </w:r>
    </w:p>
    <w:p w14:paraId="12AAE93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14:paraId="5A39D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4 фотокарточки без головного убора размером 3х4 см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кроме случаев подачи заявления с использованием функционала ЕПГУ</w:t>
      </w:r>
      <w:r>
        <w:rPr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0CEE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формы 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 с  отметкой о прохождении обязательного предварительного медицинского осмотра (с датами и наименованиями сделанных профилактических прививок)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1625442">
      <w:pPr>
        <w:numPr>
          <w:ilvl w:val="0"/>
          <w:numId w:val="2"/>
        </w:numPr>
        <w:ind w:left="0" w:leftChars="0" w:firstLine="560" w:firstLineChars="2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Документ, подтверждающи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право граждан на зачисление в образовательную организацию в первоочередном порядке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eastAsia="SimSun" w:cs="Times New Roman"/>
          <w:sz w:val="28"/>
          <w:szCs w:val="28"/>
        </w:rPr>
        <w:t>справки об участии в специальной военной операции, которые выдаются: 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- воинскими частями на основании документов (сведений), подтверждающих участие в специальной военной операции; 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- военными комиссариатами муниципальных образований. 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Федерации - орден Мужества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7BF22E72">
      <w:pPr>
        <w:pStyle w:val="11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 изменения фамилии – свидетельство о браке или подтверждающая справка из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ЗАГС</w:t>
      </w:r>
      <w:r>
        <w:rPr>
          <w:rFonts w:ascii="Times New Roman" w:hAnsi="Times New Roman" w:cs="Times New Roman"/>
          <w:b/>
          <w:bCs/>
          <w:sz w:val="28"/>
          <w:szCs w:val="28"/>
        </w:rPr>
        <w:t>а;</w:t>
      </w:r>
    </w:p>
    <w:p w14:paraId="73892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F887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Иностранные граждане</w:t>
      </w:r>
      <w:r>
        <w:rPr>
          <w:rFonts w:hint="default" w:ascii="Times New Roman" w:hAnsi="Times New Roman" w:cs="Times New Roman"/>
          <w:sz w:val="28"/>
          <w:szCs w:val="28"/>
        </w:rPr>
        <w:t>, лица без гражданства, в том числе соотечественники, проживающие за рубежом: </w:t>
      </w:r>
    </w:p>
    <w:p w14:paraId="11EC0827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14:paraId="7B5A10B1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</w:t>
      </w:r>
      <w:r>
        <w:rPr>
          <w:rFonts w:hint="default" w:ascii="Times New Roman" w:hAnsi="Times New Roman" w:cs="Times New Roman"/>
          <w:sz w:val="28"/>
          <w:szCs w:val="28"/>
        </w:rPr>
        <w:t>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 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РФ» (в случае, установленном Федеральным законом, - также свидетельство о признании иностранного образования);</w:t>
      </w:r>
    </w:p>
    <w:p w14:paraId="7F442ABB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 xml:space="preserve">аверенный в порядке, установленном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"consultantplus://offline/ref=409C938BF7BBFA69D0386925782756A3C75C62B94043D57013BF301F522872EBBE0562EDD3B8D9DE3D2E399D3C32357D35B4E756FA5C05E6eEaEK"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статьей 81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 февраля 1993 г.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03B3CFDD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 </w:t>
      </w:r>
    </w:p>
    <w:p w14:paraId="1C7E805A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4 фотографии 3х4; </w:t>
      </w:r>
    </w:p>
    <w:p w14:paraId="12E030C1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ф.086/у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(обследования)»).</w:t>
      </w:r>
    </w:p>
    <w:p w14:paraId="10107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Срок действия регистрации по месту жительства (месту пребывания) на территории РФ - не менее чем до 01.09.текущего года.</w:t>
      </w:r>
    </w:p>
    <w:p w14:paraId="5F8EF112">
      <w:pPr>
        <w:pStyle w:val="11"/>
        <w:ind w:firstLine="426"/>
        <w:rPr>
          <w:rFonts w:ascii="Times New Roman" w:hAnsi="Times New Roman" w:cs="Times New Roman"/>
          <w:sz w:val="28"/>
          <w:szCs w:val="28"/>
        </w:rPr>
      </w:pPr>
    </w:p>
    <w:p w14:paraId="1B37D720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на новый учебный год</w:t>
      </w:r>
    </w:p>
    <w:p w14:paraId="7199C582">
      <w:pPr>
        <w:pStyle w:val="11"/>
        <w:rPr>
          <w:rFonts w:ascii="Times New Roman" w:hAnsi="Times New Roman" w:cs="Times New Roman"/>
          <w:sz w:val="28"/>
          <w:szCs w:val="28"/>
          <w:u w:val="single"/>
        </w:rPr>
      </w:pPr>
    </w:p>
    <w:p w14:paraId="600D0C6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«сестринское дело», «лечебное дело», «акушерское дело», «стоматология ортопедическая»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 w14:paraId="6CCB296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«фармация», «лабораторная диагностика»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 w14:paraId="751084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6069A07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ED2FB9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04DEA01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064DC2C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Обязательный предварительный медицинский осмотр</w:t>
      </w:r>
    </w:p>
    <w:p w14:paraId="1D05988F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F79B2">
      <w:pPr>
        <w:pStyle w:val="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проходят обязательный предварительный медицинский осмотр и предоставляют справку (086-у)</w:t>
      </w:r>
    </w:p>
    <w:p w14:paraId="5F747182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2F3C3CF9">
      <w:pPr>
        <w:pStyle w:val="9"/>
        <w:jc w:val="right"/>
        <w:rPr>
          <w:rStyle w:val="14"/>
          <w:b/>
        </w:rPr>
      </w:pPr>
      <w:r>
        <w:rPr>
          <w:rFonts w:ascii="Times New Roman" w:hAnsi="Times New Roman" w:cs="Times New Roman"/>
          <w:sz w:val="24"/>
          <w:szCs w:val="24"/>
        </w:rPr>
        <w:t>Приложение № 19</w:t>
      </w:r>
    </w:p>
    <w:p w14:paraId="725665B2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71EEF5DD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здравоохранения РФ</w:t>
      </w:r>
    </w:p>
    <w:p w14:paraId="621FF234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от 15 декабря 2014 г. № 834н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 w14:paraId="5A853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C855989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69" w:type="dxa"/>
          </w:tcPr>
          <w:p w14:paraId="27871C81">
            <w:pPr>
              <w:pStyle w:val="9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 xml:space="preserve">Код формы по ОКУД ……………….. </w:t>
            </w:r>
          </w:p>
          <w:p w14:paraId="4FBAD7D4">
            <w:pPr>
              <w:pStyle w:val="9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Код учреждения по ОКПО ………….</w:t>
            </w:r>
          </w:p>
        </w:tc>
      </w:tr>
      <w:tr w14:paraId="35D86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9F2EA25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069" w:type="dxa"/>
          </w:tcPr>
          <w:p w14:paraId="5EDB8281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14:paraId="592958FA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Форма 086/у</w:t>
            </w:r>
          </w:p>
          <w:p w14:paraId="3ED77FC4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Утверждена приказом Минздрава России</w:t>
            </w:r>
          </w:p>
          <w:p w14:paraId="35E68A3A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от 15 декабря 2014 г. № 834н</w:t>
            </w:r>
          </w:p>
        </w:tc>
      </w:tr>
    </w:tbl>
    <w:p w14:paraId="257C21B7">
      <w:pPr>
        <w:pStyle w:val="9"/>
        <w:rPr>
          <w:rStyle w:val="14"/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br w:type="textWrapping"/>
      </w:r>
    </w:p>
    <w:p w14:paraId="65F91B9E">
      <w:pPr>
        <w:pStyle w:val="9"/>
        <w:jc w:val="center"/>
        <w:rPr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b/>
        </w:rPr>
        <w:t>МЕДИЦИНСКАЯ СПРАВКА N ____</w:t>
      </w:r>
    </w:p>
    <w:p w14:paraId="2697CD82">
      <w:pPr>
        <w:pStyle w:val="9"/>
        <w:jc w:val="center"/>
        <w:rPr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b/>
        </w:rPr>
        <w:t>(врачебное профессионально-консультативное заключение)</w:t>
      </w:r>
    </w:p>
    <w:p w14:paraId="64AE1A89">
      <w:pPr>
        <w:rPr>
          <w:rFonts w:ascii="Times New Roman" w:hAnsi="Times New Roman" w:cs="Times New Roman"/>
        </w:rPr>
      </w:pPr>
    </w:p>
    <w:p w14:paraId="202515B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</w:t>
      </w:r>
    </w:p>
    <w:p w14:paraId="20A16BF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рождения: число _____ месяц _________________ год _______________</w:t>
      </w:r>
    </w:p>
    <w:p w14:paraId="2C16E45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регистрации:</w:t>
      </w:r>
    </w:p>
    <w:p w14:paraId="3C4AA9D3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 ____________________________________________</w:t>
      </w:r>
    </w:p>
    <w:p w14:paraId="22CCFA7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 город ________________________________</w:t>
      </w:r>
    </w:p>
    <w:p w14:paraId="7232878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</w:t>
      </w:r>
    </w:p>
    <w:p w14:paraId="1F0654C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 дом ______________________</w:t>
      </w:r>
    </w:p>
    <w:p w14:paraId="19899C6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</w:t>
      </w:r>
    </w:p>
    <w:p w14:paraId="0D9C8A2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учебы, работы __________________________________________________</w:t>
      </w:r>
    </w:p>
    <w:p w14:paraId="5E9C809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FF8EE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Перенесенные заболевания _____________________________________________</w:t>
      </w:r>
    </w:p>
    <w:p w14:paraId="05A24055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09246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06BCC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прививки ____________________________________________</w:t>
      </w:r>
    </w:p>
    <w:p w14:paraId="0C6B320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4007A2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050DF9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/>
      </w:r>
      <w: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оборотная сторона ф. N 086/у</w:t>
      </w:r>
    </w:p>
    <w:p w14:paraId="75FC218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Объективные данные и состояние здоровья:</w:t>
      </w:r>
    </w:p>
    <w:p w14:paraId="131F5EC2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 ___________________________________________________________</w:t>
      </w:r>
    </w:p>
    <w:p w14:paraId="1E7919A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Врач-хирург _____________________________________________________________</w:t>
      </w:r>
    </w:p>
    <w:p w14:paraId="0A9A819C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Врач-невролог ___________________________________________________________</w:t>
      </w:r>
    </w:p>
    <w:p w14:paraId="371C421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Врач-оториноларинголог __________________________________________________</w:t>
      </w:r>
    </w:p>
    <w:p w14:paraId="5B347AD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Врач-офтальмолог ________________________________________________________</w:t>
      </w:r>
    </w:p>
    <w:p w14:paraId="4F6D01C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351A0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 _____________________________________________________</w:t>
      </w:r>
    </w:p>
    <w:p w14:paraId="77CFF6E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лабораторных исследований ________________________________________</w:t>
      </w:r>
    </w:p>
    <w:p w14:paraId="610EBE2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67FF8F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C9C80B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о профессиональной пригодности ____________________________</w:t>
      </w:r>
    </w:p>
    <w:p w14:paraId="055C18BD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612F04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7E490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справки:</w:t>
      </w:r>
    </w:p>
    <w:p w14:paraId="4DFCFBC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 20__ г.</w:t>
      </w:r>
    </w:p>
    <w:p w14:paraId="223FB9D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врача, выдавшего медицинскую справку _____________________________</w:t>
      </w:r>
    </w:p>
    <w:p w14:paraId="0B4DAD5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E07C66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врача ___________________________________________________________</w:t>
      </w:r>
    </w:p>
    <w:p w14:paraId="5FFC7F1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Главного врача медицинской организации ____________________________</w:t>
      </w:r>
    </w:p>
    <w:p w14:paraId="5E25A72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B717C55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</w:t>
      </w:r>
    </w:p>
    <w:p w14:paraId="6EDB3E24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3E6A41C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2DA593BE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106CBC2D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действительна в течение 6 месяцев со дня выдачи.</w:t>
      </w:r>
    </w:p>
    <w:p w14:paraId="24543F88">
      <w:pPr>
        <w:pStyle w:val="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</w:p>
    <w:p w14:paraId="60ADC97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врачей-специалистов: терапевт, хирург, невролог, оториноларинголог, офтальмолог.</w:t>
      </w:r>
    </w:p>
    <w:p w14:paraId="6EAC2C5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лабораторных исследований включают: </w:t>
      </w:r>
    </w:p>
    <w:p w14:paraId="0E6D77B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крови (гемоглобин, цветной показатель, эритроциты, тромбоциты, лейкоциты, лейкоцитарная формула, СОЭ)</w:t>
      </w:r>
    </w:p>
    <w:p w14:paraId="773E860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мочи (удельный вес, белок,  сахар, микроскопия осадка)</w:t>
      </w:r>
    </w:p>
    <w:p w14:paraId="3F92CD6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</w:t>
      </w:r>
    </w:p>
    <w:p w14:paraId="4229DF7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(выписка) профилактических прививок.</w:t>
      </w:r>
    </w:p>
    <w:p w14:paraId="2A57BFD5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6B312870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поступающих по почте и в электронной форме</w:t>
      </w:r>
    </w:p>
    <w:p w14:paraId="1CA0E664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14:paraId="42DB1B5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по почте, а также в электронной форме осуществляется не позднее установленных сроков: </w:t>
      </w:r>
    </w:p>
    <w:p w14:paraId="63AEFF3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«сестринское дело», «лечебное дело», «акушерское дело», «стоматология ортопедическая»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 w14:paraId="1C8A23A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«фармация», «лабораторная диагностика»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 w14:paraId="278A9A8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BDC42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Памятка поступающему в Тверской медицинский колледж</w:t>
      </w:r>
    </w:p>
    <w:p w14:paraId="677C743E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5717BAFE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необходимо обращаться к ответственному секретарю приёмной комиссии лично или по электронной почте.</w:t>
      </w:r>
    </w:p>
    <w:p w14:paraId="026F1C53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зачислению в колледж принимается только полный пакет документов. </w:t>
      </w:r>
    </w:p>
    <w:p w14:paraId="24BEE3D3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0" w:hanging="218" w:hangingChars="78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 проводится только по оригиналам документов об образовании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а в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случае подачи заявления с использованием функционала ЕПГУ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после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подтвержде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своего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согласи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 зачисление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колледж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посредством функционала ЕПГУ в сроки, установленные для представления оригинала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На какой специальности и форме обучения (бюджетной и на платной основе) лежит Ваш оригинал, там Вы и участвуете в конкурсе. </w:t>
      </w:r>
      <w:r>
        <w:rPr>
          <w:rFonts w:ascii="Times New Roman" w:hAnsi="Times New Roman" w:cs="Times New Roman"/>
          <w:b/>
          <w:sz w:val="32"/>
          <w:szCs w:val="32"/>
        </w:rPr>
        <w:t>Оригиналы документов приёмной комиссией не перекладываются на другую специальность, только сам поступающий может переложить оригиналы на другую специальность строго в соответствии с указанными в расписке сроками.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082BFA8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0" w:leftChars="100" w:firstLine="706" w:firstLineChars="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</w:p>
    <w:p w14:paraId="597CB721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вступительных испытаний на другую дату не производится.</w:t>
      </w:r>
    </w:p>
    <w:p w14:paraId="6A407EAF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явившиеся на вступительные испытания по уважительной причине (болезнь или иные обстоятельства, подтверждённые документально), допускаются к ним с другими группами, в соответствии со сроками приёмной кампании.</w:t>
      </w:r>
    </w:p>
    <w:p w14:paraId="0EE83F98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Расписка, выдаваемая при приёме документов – основной документ поступающего. В ней содержится перечень сданных в приёмную комиссию документов, сроки предоставления оригиналов документов, дата и время вступительных испытаний. </w:t>
      </w:r>
    </w:p>
    <w:p w14:paraId="764DD5AA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в расписке регистрационному номеру Вы будете отслеживать себя на сайте колледжа в списках абитуриентов, узнавать результаты вступительных испытаний и свой рейтинг по специальности, на которую поступаете.</w:t>
      </w:r>
    </w:p>
    <w:p w14:paraId="09E53139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приёмной комиссии ведётся постоянное видеонаблюдение, все телефонные звонки актируются.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66A7E51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36-82-32</w:t>
      </w:r>
      <w:r>
        <w:rPr>
          <w:rFonts w:ascii="Times New Roman" w:hAnsi="Times New Roman" w:cs="Times New Roman"/>
          <w:b/>
          <w:sz w:val="28"/>
          <w:szCs w:val="28"/>
        </w:rPr>
        <w:t xml:space="preserve"> (с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до 25 августа)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priem@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vermedcollege.ru</w:t>
      </w:r>
      <w:r>
        <w:rPr>
          <w:rStyle w:val="4"/>
          <w:b/>
          <w:bCs/>
          <w:sz w:val="36"/>
          <w:szCs w:val="36"/>
          <w:shd w:val="clear" w:color="auto" w:fill="B7D5DA"/>
        </w:rPr>
        <w:t xml:space="preserve"> </w:t>
      </w:r>
    </w:p>
    <w:p w14:paraId="69372C3C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14:paraId="070ECF3D">
      <w:pPr>
        <w:pStyle w:val="15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7C3D4CED">
      <w:pPr>
        <w:pStyle w:val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A52CEC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Колледже, при поступлении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12F35F8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14:paraId="2AFC032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162638B4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5950058C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14:paraId="10F1D68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2843BD30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3052B1E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14:paraId="4236B5AE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слепых:</w:t>
      </w:r>
    </w:p>
    <w:p w14:paraId="67D8C36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677426B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0D68C833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169C03F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14:paraId="288E8D2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14:paraId="1DD2D0A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14:paraId="0C39D3E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4A494EC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p w14:paraId="79AFB3DE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4DA95394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17B34963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ECA928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7119F541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14:paraId="2D1B0D09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77C1D93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Перечень общих и дополнительных медицинских противопоказаний для поступления</w:t>
      </w:r>
    </w:p>
    <w:p w14:paraId="36CE8078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D036B9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медицинские противопоказания.</w:t>
      </w:r>
    </w:p>
    <w:p w14:paraId="75A2CA2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и социального развития РФ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12.04.2011 №302н,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14:paraId="28B059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Врожденные пороки развития, деформации, хромосомные аномалии со стойкими выраженными нарушениями функции органов и систем.</w:t>
      </w:r>
    </w:p>
    <w:p w14:paraId="59CDB78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степени. </w:t>
      </w:r>
    </w:p>
    <w:p w14:paraId="749B21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 интеллектуальными нарушениями.</w:t>
      </w:r>
    </w:p>
    <w:p w14:paraId="64D4BD1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Нарколепсия и катаплексия.</w:t>
      </w:r>
    </w:p>
    <w:p w14:paraId="3C913C7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</w:t>
      </w:r>
    </w:p>
    <w:p w14:paraId="6D880AC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диспансерах.</w:t>
      </w:r>
    </w:p>
    <w:p w14:paraId="222EC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 специалистов, соответствующих профилю заболевания, с участием врача- профпатолога. </w:t>
      </w:r>
    </w:p>
    <w:p w14:paraId="0A348BC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Алкоголизм, токсикомания, наркомания.</w:t>
      </w:r>
    </w:p>
    <w:p w14:paraId="6AD0084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Болезни эндокринной системы прогрессирующего течения с признаками поражения других органов и систем и нарушением их функции 3 - 4 степени.</w:t>
      </w:r>
    </w:p>
    <w:p w14:paraId="22FDF55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Злокачественные новообразования любой локализации .</w:t>
      </w:r>
    </w:p>
    <w:p w14:paraId="0B9774A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проведенного лечения вопрос решается индивидуально комиссией врачей-специалистов, профпатологом, онкологом. </w:t>
      </w:r>
    </w:p>
    <w:p w14:paraId="6D106F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 w14:paraId="6A8E268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Гипертоническая болезнь III стадии, 3 степени, риск IV.</w:t>
      </w:r>
    </w:p>
    <w:p w14:paraId="0009EB6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Хронические болезни сердца и перикарда с недостаточностью кровообращения ФК III, НК 2 и более степени.</w:t>
      </w:r>
    </w:p>
    <w:p w14:paraId="4C47B3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Ишемическая болезнь сердца: </w:t>
      </w:r>
    </w:p>
    <w:p w14:paraId="6B877D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стенокардия ФК III - IV; </w:t>
      </w:r>
    </w:p>
    <w:p w14:paraId="6F841A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с нарушением проводимости (синоаурикулярная блокада III степени, слабость синусового узла);</w:t>
      </w:r>
    </w:p>
    <w:p w14:paraId="1E2CB9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 пароксизмальные нарушения ритма с потенциально злокачественными желудочковыми аритмиям и нарушениями гемодинамики; </w:t>
      </w:r>
    </w:p>
    <w:p w14:paraId="3D1DDA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 постинфарктный кардиосклероз, аневризма сердца.</w:t>
      </w:r>
    </w:p>
    <w:p w14:paraId="4D7E3E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Аневризмы и расслоения любых отделов аорты и артерий. </w:t>
      </w:r>
    </w:p>
    <w:p w14:paraId="2C85C04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Облитерирующий атеросклероз аорты с облитерацией висцеральных артерий и нарушением функции органов.</w:t>
      </w:r>
    </w:p>
    <w:p w14:paraId="0F42D5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Облитерирующий атеросклероз сосудов конечностей, тромбангиит, аортоартериит с признаками декомпенсации кровоснабжения конечности (конечностей).</w:t>
      </w:r>
    </w:p>
    <w:p w14:paraId="387708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Варикозная и посттромбофлебитическая болезнь нижних конечностей с явлениями хронической венозной недостаточности 3 степени и выше; лимфангиит и другие нарушения лимфооттока 3 - 4 степени. </w:t>
      </w:r>
    </w:p>
    <w:p w14:paraId="541829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Ревматизм: активная фаза, частые рецидивы с поражением сердца и других органов и систем и хронической сердечной недостаточностью 2 - 3 степени.</w:t>
      </w:r>
    </w:p>
    <w:p w14:paraId="73CDF29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Болезни бронхолегочной системы с явлениями дыхательной недостаточности или легочно-сердечной недостаточности 2 - 3 степени.</w:t>
      </w:r>
    </w:p>
    <w:p w14:paraId="438A251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Активные формы туберкулеза любой локализации.</w:t>
      </w:r>
    </w:p>
    <w:p w14:paraId="63E4D6D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 w14:paraId="2ED1057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гипертензии.</w:t>
      </w:r>
    </w:p>
    <w:p w14:paraId="56112C6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Хронические болезни почек и мочевыводящих путей с явлениями хронической почечной недостаточности 2 - 3 степени.</w:t>
      </w:r>
    </w:p>
    <w:p w14:paraId="6F93B43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Неспецифический язвенный колит и болезнь Крона тяжелого течения.</w:t>
      </w:r>
    </w:p>
    <w:p w14:paraId="2CC852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Диффузные заболевания соединительной ткани с нарушением функции органов и систем 3 - 4 степени, системные васкулиты.</w:t>
      </w:r>
    </w:p>
    <w:p w14:paraId="4F906E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Хронические заболевания периферической нервной системы и нервно- мышечные заболевания со значительными нарушениями функций.</w:t>
      </w:r>
    </w:p>
    <w:p w14:paraId="4DEF0D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Хронические заболевания опорно-двигательного аппарата с нарушениями функции 2 - 3 степени. </w:t>
      </w:r>
    </w:p>
    <w:p w14:paraId="5A476FD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Хронические заболевания кожи: хроническая распространенная, часто рецидивирующая (не менее 4 раз в год) экзема; псориаз универсальный, распространенный, артропатический, пустулезный, псориатическая эритродермия; вульгарная пузырчатка; хронический необратимый распространенный ихтиоз; хронический прогрессирующий атопический дерматит.</w:t>
      </w:r>
    </w:p>
    <w:p w14:paraId="48EE72D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форм.</w:t>
      </w:r>
    </w:p>
    <w:p w14:paraId="119292F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Беременность и период лактации.</w:t>
      </w:r>
    </w:p>
    <w:p w14:paraId="76CBA8B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для лиц, работающих в контакте с вредными и (или) опасными производственными факторами, указанными в Перечне факторов. </w:t>
      </w:r>
    </w:p>
    <w:p w14:paraId="502FDC1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Привычное невынашивание и аномалии плода в анамнезе у женщин детородного возраста.</w:t>
      </w:r>
    </w:p>
    <w:p w14:paraId="23D0A1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для лиц, работающих в контакте с вредными и (или) опасными производственными факторами, указанными в Перечне факторов.</w:t>
      </w:r>
    </w:p>
    <w:p w14:paraId="0120357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Глаукома любой стадии при нестабилизированном течении.</w:t>
      </w:r>
    </w:p>
    <w:p w14:paraId="277354F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медицинские противопоказания.</w:t>
      </w:r>
    </w:p>
    <w:p w14:paraId="6DEAF22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и бактерионосительство:</w:t>
      </w:r>
    </w:p>
    <w:p w14:paraId="1147935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Брюшной тиф, паратифы, сальмонеллез, дизентерия.</w:t>
      </w:r>
    </w:p>
    <w:p w14:paraId="16EA841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Гельминтозы.</w:t>
      </w:r>
    </w:p>
    <w:p w14:paraId="1B4D972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Сифилис в заразном периоде.</w:t>
      </w:r>
    </w:p>
    <w:p w14:paraId="487FE2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Лепра.</w:t>
      </w:r>
    </w:p>
    <w:p w14:paraId="7B241EA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Педикулез.</w:t>
      </w:r>
    </w:p>
    <w:p w14:paraId="3EC5F92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Заразные кожные заболевания: чесотка, трихофития, микроспория, парша, актиномикоз с изъязвлениями или  свищами на открытых частях тела.</w:t>
      </w:r>
    </w:p>
    <w:p w14:paraId="754F4D6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</w:p>
    <w:p w14:paraId="2953FC8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Гонорея (все формы) на срок проведения лечения антибиотиками и получения отрицательных результатов первого контроля.</w:t>
      </w:r>
    </w:p>
    <w:p w14:paraId="6E2FF8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Инфекции кожи и подкожной клетчатки –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</w:r>
    </w:p>
    <w:p w14:paraId="31629C7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Озена.</w:t>
      </w:r>
    </w:p>
    <w:p w14:paraId="11C1072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14:paraId="1F17E97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**После проведенного лечения вопрос решается индивидуально комиссией врачей-специалистов, профпатологом, онкологом.</w:t>
      </w:r>
    </w:p>
    <w:p w14:paraId="564D90C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***Только для лиц, работающих в контакте вредными и (или) опасными производственными факторами, указанными в перечне факторов.</w:t>
      </w:r>
    </w:p>
    <w:p w14:paraId="7489CB4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00F40"/>
    <w:multiLevelType w:val="multilevel"/>
    <w:tmpl w:val="21600F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C5DF"/>
    <w:multiLevelType w:val="singleLevel"/>
    <w:tmpl w:val="3B2DC5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97B30E"/>
    <w:multiLevelType w:val="singleLevel"/>
    <w:tmpl w:val="5C97B30E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74744FD1"/>
    <w:multiLevelType w:val="multilevel"/>
    <w:tmpl w:val="74744FD1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2"/>
    <w:rsid w:val="00052C08"/>
    <w:rsid w:val="000565A5"/>
    <w:rsid w:val="000608BC"/>
    <w:rsid w:val="000867FF"/>
    <w:rsid w:val="000B04B1"/>
    <w:rsid w:val="000B6DED"/>
    <w:rsid w:val="000C7933"/>
    <w:rsid w:val="000D3658"/>
    <w:rsid w:val="000D5810"/>
    <w:rsid w:val="001524AE"/>
    <w:rsid w:val="00192551"/>
    <w:rsid w:val="001C21EE"/>
    <w:rsid w:val="001C709A"/>
    <w:rsid w:val="003466C2"/>
    <w:rsid w:val="003C6186"/>
    <w:rsid w:val="003D358C"/>
    <w:rsid w:val="003F2817"/>
    <w:rsid w:val="004560DA"/>
    <w:rsid w:val="00487494"/>
    <w:rsid w:val="0048760D"/>
    <w:rsid w:val="004E6BF0"/>
    <w:rsid w:val="00565393"/>
    <w:rsid w:val="00593D58"/>
    <w:rsid w:val="005D0A06"/>
    <w:rsid w:val="00643A99"/>
    <w:rsid w:val="006560A0"/>
    <w:rsid w:val="006B7053"/>
    <w:rsid w:val="00760527"/>
    <w:rsid w:val="007654DC"/>
    <w:rsid w:val="007829AB"/>
    <w:rsid w:val="0079074E"/>
    <w:rsid w:val="007D7BD7"/>
    <w:rsid w:val="008B243F"/>
    <w:rsid w:val="008D52AE"/>
    <w:rsid w:val="008F1242"/>
    <w:rsid w:val="00983B57"/>
    <w:rsid w:val="0099035E"/>
    <w:rsid w:val="009A6A76"/>
    <w:rsid w:val="009C526E"/>
    <w:rsid w:val="00A4015D"/>
    <w:rsid w:val="00A576FC"/>
    <w:rsid w:val="00A73871"/>
    <w:rsid w:val="00A92485"/>
    <w:rsid w:val="00AE163C"/>
    <w:rsid w:val="00BA364A"/>
    <w:rsid w:val="00BC3FC9"/>
    <w:rsid w:val="00C0498B"/>
    <w:rsid w:val="00C55887"/>
    <w:rsid w:val="00C80F10"/>
    <w:rsid w:val="00D74615"/>
    <w:rsid w:val="00D7547C"/>
    <w:rsid w:val="00D820B0"/>
    <w:rsid w:val="00DE38CC"/>
    <w:rsid w:val="00DE39F4"/>
    <w:rsid w:val="00DE464E"/>
    <w:rsid w:val="00DF3C43"/>
    <w:rsid w:val="00E430F5"/>
    <w:rsid w:val="00EC47EF"/>
    <w:rsid w:val="00EF12DD"/>
    <w:rsid w:val="00F2698F"/>
    <w:rsid w:val="00F43D3D"/>
    <w:rsid w:val="00F6518E"/>
    <w:rsid w:val="00F73F72"/>
    <w:rsid w:val="00F8297F"/>
    <w:rsid w:val="00FA17AF"/>
    <w:rsid w:val="00FA5F5E"/>
    <w:rsid w:val="027646B1"/>
    <w:rsid w:val="0D347CE9"/>
    <w:rsid w:val="1CB90E81"/>
    <w:rsid w:val="1D922A5B"/>
    <w:rsid w:val="53475206"/>
    <w:rsid w:val="541A2210"/>
    <w:rsid w:val="550A3525"/>
    <w:rsid w:val="5E6030CF"/>
    <w:rsid w:val="649A7056"/>
    <w:rsid w:val="6AF77AF0"/>
    <w:rsid w:val="6DE9254A"/>
    <w:rsid w:val="7CB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link w:val="13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Стандартный HTML Знак"/>
    <w:basedOn w:val="2"/>
    <w:link w:val="9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4">
    <w:name w:val="s_10"/>
    <w:basedOn w:val="2"/>
    <w:qFormat/>
    <w:uiPriority w:val="0"/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3125</Words>
  <Characters>17814</Characters>
  <Lines>148</Lines>
  <Paragraphs>41</Paragraphs>
  <TotalTime>1</TotalTime>
  <ScaleCrop>false</ScaleCrop>
  <LinksUpToDate>false</LinksUpToDate>
  <CharactersWithSpaces>20898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2018-02-26T06:29:00Z</dcterms:created>
  <dc:creator>User</dc:creator>
  <cp:lastModifiedBy>user</cp:lastModifiedBy>
  <cp:lastPrinted>2023-01-18T10:24:00Z</cp:lastPrinted>
  <dcterms:modified xsi:type="dcterms:W3CDTF">2025-05-19T07:15:18Z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2158F58EB2E54B48A04060DF448D5FB9</vt:lpwstr>
  </property>
</Properties>
</file>